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B951E" w14:textId="237CA7BB" w:rsidR="00590D60" w:rsidRPr="00590D60" w:rsidRDefault="00590D60" w:rsidP="00590D60">
      <w:pPr>
        <w:spacing w:after="0" w:line="276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590D60">
        <w:rPr>
          <w:rFonts w:eastAsia="Times New Roman" w:cstheme="minorHAnsi"/>
          <w:sz w:val="20"/>
          <w:szCs w:val="20"/>
          <w:lang w:eastAsia="pl-PL"/>
        </w:rPr>
        <w:t>Klasyfikacja: „</w:t>
      </w:r>
      <w:r w:rsidRPr="00590D60">
        <w:rPr>
          <w:rFonts w:eastAsia="Times New Roman" w:cstheme="minorHAnsi"/>
          <w:sz w:val="20"/>
          <w:szCs w:val="20"/>
          <w:lang w:eastAsia="pl-PL"/>
        </w:rPr>
        <w:t>O</w:t>
      </w:r>
      <w:r w:rsidRPr="00590D60">
        <w:rPr>
          <w:rFonts w:eastAsia="Times New Roman" w:cstheme="minorHAnsi"/>
          <w:sz w:val="20"/>
          <w:szCs w:val="20"/>
          <w:lang w:eastAsia="pl-PL"/>
        </w:rPr>
        <w:t>”</w:t>
      </w:r>
    </w:p>
    <w:p w14:paraId="630803B6" w14:textId="20F902BB" w:rsidR="00B179B7" w:rsidRDefault="00B179B7" w:rsidP="00590D60">
      <w:pPr>
        <w:spacing w:after="120"/>
        <w:jc w:val="center"/>
        <w:rPr>
          <w:b/>
          <w:bCs/>
          <w:sz w:val="24"/>
          <w:szCs w:val="24"/>
        </w:rPr>
      </w:pPr>
      <w:r w:rsidRPr="00B179B7">
        <w:rPr>
          <w:b/>
          <w:bCs/>
          <w:sz w:val="24"/>
          <w:szCs w:val="24"/>
        </w:rPr>
        <w:t xml:space="preserve">INFORMACJA RODO DOTYCZĄCA DOSTĘPU NA TEREN NASK S.A. </w:t>
      </w:r>
      <w:r w:rsidRPr="00B179B7">
        <w:rPr>
          <w:b/>
          <w:bCs/>
          <w:sz w:val="24"/>
          <w:szCs w:val="24"/>
        </w:rPr>
        <w:br/>
        <w:t xml:space="preserve">UL. 11 LISTOPADA 23 W WARSZAWIE </w:t>
      </w:r>
    </w:p>
    <w:p w14:paraId="0CE0380C" w14:textId="77777777" w:rsidR="00B179B7" w:rsidRPr="00355548" w:rsidRDefault="00B179B7" w:rsidP="00B179B7">
      <w:pPr>
        <w:pStyle w:val="Akapitzlist"/>
        <w:ind w:left="-426" w:right="-709"/>
        <w:jc w:val="both"/>
        <w:rPr>
          <w:rFonts w:asciiTheme="minorHAnsi" w:hAnsiTheme="minorHAnsi" w:cstheme="minorHAnsi"/>
        </w:rPr>
      </w:pPr>
      <w:r w:rsidRPr="00355548">
        <w:rPr>
          <w:rFonts w:asciiTheme="minorHAnsi" w:hAnsiTheme="minorHAnsi" w:cstheme="minorHAnsi"/>
        </w:rPr>
        <w:t xml:space="preserve">Zgodnie z art. 13 rozporządzenia Parlamentu Europejskiego i Rady (UE) 2016/679 z dnia 27 kwietnia 2016 r. </w:t>
      </w:r>
      <w:r w:rsidRPr="00355548">
        <w:rPr>
          <w:rFonts w:asciiTheme="minorHAnsi" w:hAnsiTheme="minorHAnsi" w:cstheme="minorHAnsi"/>
        </w:rPr>
        <w:br/>
        <w:t>w sprawie ochrony osób fizycznych w związku z przetwarzaniem danych osobowych i w sprawie swobodnego przepływu takich danych oraz uchylenia dyrektywy 95/46/WE (ogólne rozporządzenie o ochronie danych zwane RODO) (dz. Urz. UE L 119 z 04.05.2016, str.1 ), informujemy że:</w:t>
      </w:r>
    </w:p>
    <w:tbl>
      <w:tblPr>
        <w:tblStyle w:val="Tabelasiatki1jasnaakcent1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8511"/>
      </w:tblGrid>
      <w:tr w:rsidR="00B179B7" w:rsidRPr="00355548" w14:paraId="3FF6EE1A" w14:textId="77777777" w:rsidTr="00F16E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D2DBCF" w14:textId="77777777" w:rsidR="00B179B7" w:rsidRPr="00355548" w:rsidRDefault="00B179B7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Dane Administratora danych osobowych</w:t>
            </w:r>
          </w:p>
        </w:tc>
        <w:tc>
          <w:tcPr>
            <w:tcW w:w="8511" w:type="dxa"/>
          </w:tcPr>
          <w:p w14:paraId="04475790" w14:textId="77777777" w:rsidR="00B179B7" w:rsidRPr="00355548" w:rsidRDefault="00B179B7" w:rsidP="00F16EB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</w:rPr>
              <w:t xml:space="preserve">Spółka NASK S.A. z siedzibą w Warszawie, działająca pod adresem 03-446 Warszawa, </w:t>
            </w:r>
            <w:r w:rsidRPr="00355548">
              <w:rPr>
                <w:rFonts w:cstheme="minorHAnsi"/>
              </w:rPr>
              <w:br/>
              <w:t xml:space="preserve">ul. 11 Listopada 23, zarejestrowana przez Sąd Rejonowy dla m.st. Warszawy XIV Wydział Gospodarczy KRS: 0000644422, NIP: 9512421815, REGON: 365743505, tel. +48 22 182 00 00, mail: </w:t>
            </w:r>
            <w:hyperlink r:id="rId7" w:history="1">
              <w:r w:rsidRPr="00355548">
                <w:rPr>
                  <w:rStyle w:val="Hipercze"/>
                  <w:rFonts w:cstheme="minorHAnsi"/>
                  <w:b w:val="0"/>
                  <w:bCs w:val="0"/>
                </w:rPr>
                <w:t>kontakt@nasksa.pl</w:t>
              </w:r>
            </w:hyperlink>
            <w:r w:rsidRPr="00355548">
              <w:rPr>
                <w:rFonts w:cstheme="minorHAnsi"/>
              </w:rPr>
              <w:t>, (dalej NASK S.A.)</w:t>
            </w:r>
          </w:p>
        </w:tc>
      </w:tr>
      <w:tr w:rsidR="00B179B7" w:rsidRPr="00355548" w14:paraId="0715B8E4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F193D86" w14:textId="77777777" w:rsidR="00B179B7" w:rsidRPr="00355548" w:rsidRDefault="00B179B7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Dane Inspektora ochrony danych osobowych</w:t>
            </w:r>
          </w:p>
        </w:tc>
        <w:tc>
          <w:tcPr>
            <w:tcW w:w="8511" w:type="dxa"/>
          </w:tcPr>
          <w:p w14:paraId="065A34F8" w14:textId="77777777" w:rsidR="00B179B7" w:rsidRPr="00355548" w:rsidRDefault="00B179B7" w:rsidP="00F16E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  <w:b/>
                <w:bCs/>
              </w:rPr>
              <w:t xml:space="preserve"> Inspektor ochrony danych osobowych</w:t>
            </w:r>
            <w:r w:rsidRPr="00355548">
              <w:rPr>
                <w:rFonts w:cstheme="minorHAnsi"/>
              </w:rPr>
              <w:t xml:space="preserve"> jest dostępny: </w:t>
            </w:r>
          </w:p>
          <w:p w14:paraId="4DAEC82A" w14:textId="77777777" w:rsidR="00B179B7" w:rsidRPr="00355548" w:rsidRDefault="00B179B7" w:rsidP="00274E8D">
            <w:pPr>
              <w:pStyle w:val="Akapitzlist"/>
              <w:numPr>
                <w:ilvl w:val="0"/>
                <w:numId w:val="6"/>
              </w:numPr>
              <w:tabs>
                <w:tab w:val="left" w:pos="1473"/>
              </w:tabs>
              <w:ind w:left="464" w:hanging="46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>pisemnie - adres siedziby Administratora;</w:t>
            </w:r>
          </w:p>
          <w:p w14:paraId="4541C455" w14:textId="77777777" w:rsidR="00B179B7" w:rsidRPr="00355548" w:rsidRDefault="00B179B7" w:rsidP="00274E8D">
            <w:pPr>
              <w:pStyle w:val="Akapitzlist"/>
              <w:numPr>
                <w:ilvl w:val="0"/>
                <w:numId w:val="6"/>
              </w:numPr>
              <w:tabs>
                <w:tab w:val="left" w:pos="1473"/>
              </w:tabs>
              <w:ind w:left="464" w:hanging="46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eastAsia="Times New Roman" w:hAnsiTheme="minorHAnsi" w:cstheme="minorHAnsi"/>
              </w:rPr>
              <w:t>elektronicznie - adres e-mail</w:t>
            </w:r>
            <w:r w:rsidRPr="00355548">
              <w:rPr>
                <w:rFonts w:asciiTheme="minorHAnsi" w:hAnsiTheme="minorHAnsi" w:cstheme="minorHAnsi"/>
              </w:rPr>
              <w:t xml:space="preserve">: </w:t>
            </w:r>
            <w:hyperlink r:id="rId8" w:history="1">
              <w:r w:rsidRPr="00355548">
                <w:rPr>
                  <w:rStyle w:val="Hipercze"/>
                  <w:rFonts w:asciiTheme="minorHAnsi" w:hAnsiTheme="minorHAnsi" w:cstheme="minorHAnsi"/>
                </w:rPr>
                <w:t>iod@nasksa.pl</w:t>
              </w:r>
            </w:hyperlink>
            <w:r w:rsidRPr="00355548">
              <w:rPr>
                <w:rStyle w:val="Hipercze"/>
                <w:rFonts w:asciiTheme="minorHAnsi" w:hAnsiTheme="minorHAnsi" w:cstheme="minorHAnsi"/>
              </w:rPr>
              <w:t>;</w:t>
            </w:r>
          </w:p>
        </w:tc>
      </w:tr>
      <w:tr w:rsidR="007500A0" w:rsidRPr="00355548" w14:paraId="24AF60F0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62A54B" w14:textId="7AF03CF4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Podstawy prawne i cele przetwarzania danych osobowych</w:t>
            </w:r>
          </w:p>
        </w:tc>
        <w:tc>
          <w:tcPr>
            <w:tcW w:w="8511" w:type="dxa"/>
          </w:tcPr>
          <w:p w14:paraId="7BA81C99" w14:textId="77777777" w:rsidR="007500A0" w:rsidRPr="00355548" w:rsidRDefault="007500A0" w:rsidP="00F16EB7">
            <w:pPr>
              <w:autoSpaceDE w:val="0"/>
              <w:autoSpaceDN w:val="0"/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napToGrid w:val="0"/>
              </w:rPr>
            </w:pPr>
            <w:r w:rsidRPr="00355548">
              <w:rPr>
                <w:rFonts w:cstheme="minorHAnsi"/>
              </w:rPr>
              <w:t xml:space="preserve">Podstawą prawną przetwarzania danych osobowych jest art. 6 ust. 1 lit. f) RODO </w:t>
            </w:r>
          </w:p>
          <w:p w14:paraId="7B5E17FC" w14:textId="77777777" w:rsidR="007500A0" w:rsidRPr="00355548" w:rsidRDefault="007500A0" w:rsidP="00F16E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</w:rPr>
              <w:t>Przetwarzanie danych osobowych ma miejsce m.in. w następujących celach:</w:t>
            </w:r>
          </w:p>
          <w:p w14:paraId="63CB08DE" w14:textId="77777777" w:rsidR="007500A0" w:rsidRPr="00355548" w:rsidRDefault="007500A0" w:rsidP="00B179B7">
            <w:pPr>
              <w:pStyle w:val="Akapitzlist"/>
              <w:numPr>
                <w:ilvl w:val="0"/>
                <w:numId w:val="5"/>
              </w:numPr>
              <w:ind w:left="464" w:hanging="46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>identyfikacji osób przebywających na terenie obiektu;</w:t>
            </w:r>
          </w:p>
          <w:p w14:paraId="4E6C1D5D" w14:textId="3D82083D" w:rsidR="007500A0" w:rsidRPr="00355548" w:rsidRDefault="007500A0" w:rsidP="00F16EB7">
            <w:pPr>
              <w:pStyle w:val="Akapitzlist"/>
              <w:numPr>
                <w:ilvl w:val="0"/>
                <w:numId w:val="5"/>
              </w:numPr>
              <w:ind w:left="464" w:hanging="46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>zapewnienia bezpieczeństwa i porządku na terenie obiektu;</w:t>
            </w:r>
            <w:r w:rsidR="00355548" w:rsidRPr="00355548">
              <w:rPr>
                <w:rFonts w:asciiTheme="minorHAnsi" w:hAnsiTheme="minorHAnsi" w:cstheme="minorHAnsi"/>
              </w:rPr>
              <w:t xml:space="preserve"> </w:t>
            </w:r>
            <w:r w:rsidRPr="00355548">
              <w:rPr>
                <w:rFonts w:asciiTheme="minorHAnsi" w:hAnsiTheme="minorHAnsi" w:cstheme="minorHAnsi"/>
              </w:rPr>
              <w:t xml:space="preserve">ustalania, dochodzenia </w:t>
            </w:r>
            <w:r w:rsidR="00355548">
              <w:rPr>
                <w:rFonts w:asciiTheme="minorHAnsi" w:hAnsiTheme="minorHAnsi" w:cstheme="minorHAnsi"/>
              </w:rPr>
              <w:br/>
            </w:r>
            <w:r w:rsidRPr="00355548">
              <w:rPr>
                <w:rFonts w:asciiTheme="minorHAnsi" w:hAnsiTheme="minorHAnsi" w:cstheme="minorHAnsi"/>
              </w:rPr>
              <w:t>lub obrony roszczeń</w:t>
            </w:r>
          </w:p>
        </w:tc>
      </w:tr>
      <w:tr w:rsidR="007500A0" w:rsidRPr="00355548" w14:paraId="75AF775E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7269D18" w14:textId="7E6411A4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Przesłanki prawne przetwarzania danych (RODO)</w:t>
            </w:r>
          </w:p>
        </w:tc>
        <w:tc>
          <w:tcPr>
            <w:tcW w:w="8511" w:type="dxa"/>
          </w:tcPr>
          <w:p w14:paraId="58BE7F05" w14:textId="77777777" w:rsidR="007500A0" w:rsidRPr="00355548" w:rsidRDefault="007500A0" w:rsidP="00F16EB7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64DE42" w14:textId="68FEA330" w:rsidR="007500A0" w:rsidRPr="00355548" w:rsidRDefault="007500A0" w:rsidP="007500A0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</w:rPr>
              <w:t xml:space="preserve">uzasadniony interes Administratora </w:t>
            </w:r>
            <w:r w:rsidR="00355548">
              <w:rPr>
                <w:rFonts w:cstheme="minorHAnsi"/>
              </w:rPr>
              <w:t>d</w:t>
            </w:r>
            <w:r w:rsidRPr="00355548">
              <w:rPr>
                <w:rFonts w:cstheme="minorHAnsi"/>
              </w:rPr>
              <w:t xml:space="preserve">anych </w:t>
            </w:r>
            <w:r w:rsidR="00355548">
              <w:rPr>
                <w:rFonts w:cstheme="minorHAnsi"/>
              </w:rPr>
              <w:t>o</w:t>
            </w:r>
            <w:r w:rsidRPr="00355548">
              <w:rPr>
                <w:rFonts w:cstheme="minorHAnsi"/>
              </w:rPr>
              <w:t>sobowych (art. 6 ust. 1 lit. f).</w:t>
            </w:r>
          </w:p>
        </w:tc>
      </w:tr>
      <w:tr w:rsidR="007500A0" w:rsidRPr="00355548" w14:paraId="5AA56047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78358D7" w14:textId="35FA254C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Odbiorcy danych osobowych</w:t>
            </w:r>
          </w:p>
        </w:tc>
        <w:tc>
          <w:tcPr>
            <w:tcW w:w="8511" w:type="dxa"/>
          </w:tcPr>
          <w:p w14:paraId="708FE086" w14:textId="6FDCBD61" w:rsidR="007500A0" w:rsidRPr="00355548" w:rsidRDefault="007500A0" w:rsidP="00355548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</w:rPr>
              <w:t>organy władzy publicznej oraz organy administracji publicznej na podstawie przepisów prawa (Policja, prokuratura) w zakresie niezbędnym do realizacji zadań</w:t>
            </w:r>
            <w:r w:rsidR="00355548" w:rsidRPr="00355548">
              <w:rPr>
                <w:rFonts w:cstheme="minorHAnsi"/>
              </w:rPr>
              <w:t>.</w:t>
            </w:r>
          </w:p>
        </w:tc>
      </w:tr>
      <w:tr w:rsidR="007500A0" w:rsidRPr="00355548" w14:paraId="0F12A7D8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56B5757" w14:textId="4173BCFF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Okres przetwarzania</w:t>
            </w:r>
          </w:p>
        </w:tc>
        <w:tc>
          <w:tcPr>
            <w:tcW w:w="8511" w:type="dxa"/>
          </w:tcPr>
          <w:p w14:paraId="582142F5" w14:textId="21C52BD4" w:rsidR="007500A0" w:rsidRPr="00355548" w:rsidRDefault="007500A0" w:rsidP="009C290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</w:rPr>
              <w:t xml:space="preserve">Dane będą przetwarzane przez </w:t>
            </w:r>
            <w:r w:rsidR="009C290B" w:rsidRPr="00355548">
              <w:rPr>
                <w:rFonts w:cstheme="minorHAnsi"/>
              </w:rPr>
              <w:t>okres wynikający z przepisów prawa</w:t>
            </w:r>
            <w:r w:rsidR="00274E8D" w:rsidRPr="00355548">
              <w:rPr>
                <w:rFonts w:cstheme="minorHAnsi"/>
              </w:rPr>
              <w:t xml:space="preserve">, w tym dotyczących ustalania, dochodzenia lub obrony roszczeń. Dane z monitoringu wizyjnego (w tym wizerunek)  będą przetwarzane przez okres 3 miesięcy od daty rejestracji obrazu, a w szczególnych przypadkach przez okres, o którym mowa w zdaniu poprzedzającym. </w:t>
            </w:r>
          </w:p>
        </w:tc>
      </w:tr>
      <w:tr w:rsidR="007500A0" w:rsidRPr="00355548" w14:paraId="707A24D7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BDC017" w14:textId="07AD5408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 xml:space="preserve">Prawa </w:t>
            </w:r>
            <w:r w:rsidR="00355548">
              <w:rPr>
                <w:rFonts w:asciiTheme="minorHAnsi" w:hAnsiTheme="minorHAnsi" w:cstheme="minorHAnsi"/>
                <w:color w:val="2F5496" w:themeColor="accent1" w:themeShade="BF"/>
              </w:rPr>
              <w:t>podmiotów danych</w:t>
            </w:r>
          </w:p>
        </w:tc>
        <w:tc>
          <w:tcPr>
            <w:tcW w:w="8511" w:type="dxa"/>
          </w:tcPr>
          <w:p w14:paraId="7D393DC0" w14:textId="77777777" w:rsidR="007500A0" w:rsidRPr="00355548" w:rsidRDefault="007500A0" w:rsidP="00F16EB7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>prawo do żądania dostępu do danych osobowych na podstawie art. 15 RODO;</w:t>
            </w:r>
          </w:p>
          <w:p w14:paraId="1802DAA6" w14:textId="77777777" w:rsidR="007500A0" w:rsidRPr="00355548" w:rsidRDefault="007500A0" w:rsidP="00F16EB7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>prawo żądania sprostowania danych na podstawie art. 16 RODO;</w:t>
            </w:r>
          </w:p>
          <w:p w14:paraId="408ADB5C" w14:textId="77777777" w:rsidR="007500A0" w:rsidRPr="00355548" w:rsidRDefault="007500A0" w:rsidP="00F16EB7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 xml:space="preserve">prawo do żądania od administratora ograniczenia przetwarzania danych osobowych </w:t>
            </w:r>
            <w:r w:rsidRPr="00355548">
              <w:rPr>
                <w:rFonts w:asciiTheme="minorHAnsi" w:hAnsiTheme="minorHAnsi" w:cstheme="minorHAnsi"/>
              </w:rPr>
              <w:br/>
              <w:t>na podstawie art. 18 RODO;</w:t>
            </w:r>
          </w:p>
          <w:p w14:paraId="127856A4" w14:textId="77777777" w:rsidR="00274E8D" w:rsidRPr="00355548" w:rsidRDefault="007500A0" w:rsidP="00F16EB7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>prawo do żądania usunięcia danych osobowych na podstawie art. 17 RODO;</w:t>
            </w:r>
          </w:p>
          <w:p w14:paraId="2A67F04B" w14:textId="4082E254" w:rsidR="007500A0" w:rsidRPr="00355548" w:rsidRDefault="00274E8D" w:rsidP="00F16EB7">
            <w:pPr>
              <w:pStyle w:val="Akapitzlist"/>
              <w:numPr>
                <w:ilvl w:val="0"/>
                <w:numId w:val="4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355548">
              <w:rPr>
                <w:rFonts w:asciiTheme="minorHAnsi" w:hAnsiTheme="minorHAnsi" w:cstheme="minorHAnsi"/>
              </w:rPr>
              <w:t xml:space="preserve">prawo do </w:t>
            </w:r>
            <w:r w:rsidR="007500A0" w:rsidRPr="00355548">
              <w:rPr>
                <w:rFonts w:asciiTheme="minorHAnsi" w:hAnsiTheme="minorHAnsi" w:cstheme="minorHAnsi"/>
              </w:rPr>
              <w:t xml:space="preserve">wniesienia sprzeciwu wobec przetwarzania swoich danych osobowych </w:t>
            </w:r>
            <w:r w:rsidR="00355548">
              <w:rPr>
                <w:rFonts w:asciiTheme="minorHAnsi" w:hAnsiTheme="minorHAnsi" w:cstheme="minorHAnsi"/>
              </w:rPr>
              <w:br/>
            </w:r>
            <w:r w:rsidR="007500A0" w:rsidRPr="00355548">
              <w:rPr>
                <w:rFonts w:asciiTheme="minorHAnsi" w:hAnsiTheme="minorHAnsi" w:cstheme="minorHAnsi"/>
              </w:rPr>
              <w:t>z przyczyn związanych z szczególną sytuacją zgodnie z art. 21 RODO</w:t>
            </w:r>
          </w:p>
        </w:tc>
      </w:tr>
      <w:tr w:rsidR="007500A0" w:rsidRPr="00355548" w14:paraId="2A525D56" w14:textId="77777777" w:rsidTr="0035554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8E443C5" w14:textId="7925893F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Udostępnianie danych</w:t>
            </w:r>
          </w:p>
        </w:tc>
        <w:tc>
          <w:tcPr>
            <w:tcW w:w="8511" w:type="dxa"/>
          </w:tcPr>
          <w:p w14:paraId="4689AA2D" w14:textId="2622C240" w:rsidR="007500A0" w:rsidRPr="00355548" w:rsidRDefault="007500A0" w:rsidP="00956DE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  <w:b/>
              </w:rPr>
              <w:t>Dane osobowe będą udostępniane</w:t>
            </w:r>
            <w:r w:rsidR="00956DE4" w:rsidRPr="00355548">
              <w:rPr>
                <w:rFonts w:cstheme="minorHAnsi"/>
                <w:b/>
              </w:rPr>
              <w:t xml:space="preserve"> podmiotom świadczącym usługi ochrony fizycznej na rzecz NASK S.A</w:t>
            </w:r>
            <w:r w:rsidR="00956DE4" w:rsidRPr="00355548">
              <w:rPr>
                <w:rFonts w:cstheme="minorHAnsi"/>
                <w:bCs/>
              </w:rPr>
              <w:t>. oraz</w:t>
            </w:r>
            <w:r w:rsidRPr="00355548">
              <w:rPr>
                <w:rFonts w:cstheme="minorHAnsi"/>
                <w:bCs/>
              </w:rPr>
              <w:t xml:space="preserve"> innym podmiotom, gdy obowiązek taki wynika z powszechnie obowiązujących przepisów prawa</w:t>
            </w:r>
            <w:r w:rsidR="00355548" w:rsidRPr="00355548">
              <w:rPr>
                <w:rFonts w:cstheme="minorHAnsi"/>
                <w:bCs/>
              </w:rPr>
              <w:t>.</w:t>
            </w:r>
          </w:p>
        </w:tc>
      </w:tr>
      <w:tr w:rsidR="007500A0" w:rsidRPr="00355548" w14:paraId="2053A70E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D36FAE" w14:textId="5BC940C3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Dobrowolność podania danych</w:t>
            </w:r>
          </w:p>
        </w:tc>
        <w:tc>
          <w:tcPr>
            <w:tcW w:w="8511" w:type="dxa"/>
          </w:tcPr>
          <w:p w14:paraId="2E702BF8" w14:textId="128274FC" w:rsidR="007500A0" w:rsidRPr="00355548" w:rsidRDefault="00956DE4" w:rsidP="00F16EB7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  <w:b/>
                <w:bCs/>
              </w:rPr>
              <w:t>Podanie danych osobowych jest dobrowolne</w:t>
            </w:r>
            <w:r w:rsidRPr="00355548">
              <w:rPr>
                <w:rFonts w:cstheme="minorHAnsi"/>
              </w:rPr>
              <w:t>, jednak bez ich podania dostęp na teren obiektu może być niemożliwy lub skutkować koniecznością niezwłocznego opuszczenia obiektu.</w:t>
            </w:r>
          </w:p>
        </w:tc>
      </w:tr>
      <w:tr w:rsidR="007500A0" w:rsidRPr="00355548" w14:paraId="037C5D6D" w14:textId="77777777" w:rsidTr="00F16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43C9562" w14:textId="59025386" w:rsidR="007500A0" w:rsidRPr="00355548" w:rsidRDefault="007500A0" w:rsidP="00F16E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>Prawo do skargi</w:t>
            </w:r>
          </w:p>
        </w:tc>
        <w:tc>
          <w:tcPr>
            <w:tcW w:w="8511" w:type="dxa"/>
          </w:tcPr>
          <w:p w14:paraId="633BAD83" w14:textId="6129399D" w:rsidR="007500A0" w:rsidRPr="00355548" w:rsidRDefault="007500A0" w:rsidP="00F16EB7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  <w:b/>
                <w:bCs/>
              </w:rPr>
              <w:t>Jeśli przetwarzanie danych osobowych narusza obowiązujące przepisy prawa, przysługuje Pani/Panu prawo wniesienia skargi do organu nadzorczego</w:t>
            </w:r>
            <w:r w:rsidRPr="00355548">
              <w:rPr>
                <w:rFonts w:cstheme="minorHAnsi"/>
              </w:rPr>
              <w:t xml:space="preserve">, którym jest Prezes Urzędu Ochrony Danych. Biuro Prezesa Urzędu Ochrony Danych Osobowych  </w:t>
            </w:r>
            <w:hyperlink r:id="rId9" w:history="1">
              <w:r w:rsidRPr="00355548">
                <w:rPr>
                  <w:rFonts w:cstheme="minorHAnsi"/>
                </w:rPr>
                <w:t>Adres</w:t>
              </w:r>
            </w:hyperlink>
            <w:r w:rsidRPr="00355548">
              <w:rPr>
                <w:rFonts w:cstheme="minorHAnsi"/>
              </w:rPr>
              <w:t xml:space="preserve">: Stawki 2, 00-193 Warszawa, </w:t>
            </w:r>
            <w:hyperlink r:id="rId10" w:history="1">
              <w:r w:rsidRPr="00355548">
                <w:rPr>
                  <w:rFonts w:cstheme="minorHAnsi"/>
                </w:rPr>
                <w:t>Tel.</w:t>
              </w:r>
            </w:hyperlink>
            <w:r w:rsidRPr="00355548">
              <w:rPr>
                <w:rFonts w:cstheme="minorHAnsi"/>
              </w:rPr>
              <w:t> 22 531 03 00.</w:t>
            </w:r>
          </w:p>
        </w:tc>
      </w:tr>
      <w:tr w:rsidR="007500A0" w:rsidRPr="00355548" w14:paraId="54006A14" w14:textId="77777777" w:rsidTr="00590D6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518C21D" w14:textId="22116AC2" w:rsidR="007500A0" w:rsidRPr="00355548" w:rsidRDefault="007500A0" w:rsidP="00956DE4">
            <w:pPr>
              <w:pStyle w:val="Akapitzlist"/>
              <w:ind w:left="0"/>
              <w:rPr>
                <w:rFonts w:asciiTheme="minorHAnsi" w:hAnsiTheme="minorHAnsi" w:cstheme="minorHAnsi"/>
                <w:color w:val="2F5496" w:themeColor="accent1" w:themeShade="BF"/>
              </w:rPr>
            </w:pPr>
            <w:r w:rsidRPr="00355548">
              <w:rPr>
                <w:rFonts w:asciiTheme="minorHAnsi" w:hAnsiTheme="minorHAnsi" w:cstheme="minorHAnsi"/>
                <w:color w:val="2F5496" w:themeColor="accent1" w:themeShade="BF"/>
              </w:rPr>
              <w:t xml:space="preserve">Transfer danych i ich profilowanie </w:t>
            </w:r>
          </w:p>
        </w:tc>
        <w:tc>
          <w:tcPr>
            <w:tcW w:w="8511" w:type="dxa"/>
          </w:tcPr>
          <w:p w14:paraId="31DBB01F" w14:textId="568EBDFB" w:rsidR="007500A0" w:rsidRPr="00355548" w:rsidRDefault="007500A0" w:rsidP="00F16EB7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355548">
              <w:rPr>
                <w:rFonts w:cstheme="minorHAnsi"/>
                <w:b/>
              </w:rPr>
              <w:t>Dane osobowe</w:t>
            </w:r>
            <w:r w:rsidRPr="00355548">
              <w:rPr>
                <w:rFonts w:cstheme="minorHAnsi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 </w:t>
            </w:r>
          </w:p>
        </w:tc>
      </w:tr>
    </w:tbl>
    <w:p w14:paraId="6E9F0500" w14:textId="77777777" w:rsidR="00B179B7" w:rsidRPr="00B179B7" w:rsidRDefault="00B179B7" w:rsidP="00590D60">
      <w:pPr>
        <w:rPr>
          <w:b/>
          <w:bCs/>
          <w:sz w:val="24"/>
          <w:szCs w:val="24"/>
        </w:rPr>
      </w:pPr>
    </w:p>
    <w:sectPr w:rsidR="00B179B7" w:rsidRPr="00B179B7" w:rsidSect="00355548">
      <w:headerReference w:type="default" r:id="rId11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63F79" w14:textId="77777777" w:rsidR="004E1679" w:rsidRDefault="004E1679" w:rsidP="00B179B7">
      <w:pPr>
        <w:spacing w:after="0" w:line="240" w:lineRule="auto"/>
      </w:pPr>
      <w:r>
        <w:separator/>
      </w:r>
    </w:p>
  </w:endnote>
  <w:endnote w:type="continuationSeparator" w:id="0">
    <w:p w14:paraId="278C7083" w14:textId="77777777" w:rsidR="004E1679" w:rsidRDefault="004E1679" w:rsidP="00B17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0B3D1" w14:textId="77777777" w:rsidR="004E1679" w:rsidRDefault="004E1679" w:rsidP="00B179B7">
      <w:pPr>
        <w:spacing w:after="0" w:line="240" w:lineRule="auto"/>
      </w:pPr>
      <w:r>
        <w:separator/>
      </w:r>
    </w:p>
  </w:footnote>
  <w:footnote w:type="continuationSeparator" w:id="0">
    <w:p w14:paraId="456B6B6E" w14:textId="77777777" w:rsidR="004E1679" w:rsidRDefault="004E1679" w:rsidP="00B17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81DF" w14:textId="26290A68" w:rsidR="00355548" w:rsidRPr="00355548" w:rsidRDefault="00355548" w:rsidP="00355548">
    <w:pPr>
      <w:jc w:val="center"/>
      <w:rPr>
        <w:b/>
        <w:bCs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F5CE29" wp14:editId="0711A72D">
          <wp:simplePos x="0" y="0"/>
          <wp:positionH relativeFrom="column">
            <wp:posOffset>4658995</wp:posOffset>
          </wp:positionH>
          <wp:positionV relativeFrom="paragraph">
            <wp:posOffset>-275590</wp:posOffset>
          </wp:positionV>
          <wp:extent cx="1812925" cy="523875"/>
          <wp:effectExtent l="0" t="0" r="0" b="9525"/>
          <wp:wrapThrough wrapText="bothSides">
            <wp:wrapPolygon edited="0">
              <wp:start x="0" y="0"/>
              <wp:lineTo x="0" y="21207"/>
              <wp:lineTo x="21335" y="21207"/>
              <wp:lineTo x="21335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K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                            </w:t>
    </w:r>
    <w:r w:rsidRPr="00B179B7">
      <w:rPr>
        <w:b/>
        <w:bCs/>
        <w:sz w:val="28"/>
        <w:szCs w:val="28"/>
      </w:rPr>
      <w:t>OBIEKT MONITOROWANY</w:t>
    </w:r>
  </w:p>
  <w:p w14:paraId="4BA56D2D" w14:textId="6B0DAEFB" w:rsidR="00B179B7" w:rsidRDefault="00B17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66338"/>
    <w:multiLevelType w:val="hybridMultilevel"/>
    <w:tmpl w:val="7ECA76F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E21768"/>
    <w:multiLevelType w:val="hybridMultilevel"/>
    <w:tmpl w:val="E0B8B704"/>
    <w:lvl w:ilvl="0" w:tplc="E6D4E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7671605">
    <w:abstractNumId w:val="5"/>
  </w:num>
  <w:num w:numId="2" w16cid:durableId="1915160008">
    <w:abstractNumId w:val="3"/>
  </w:num>
  <w:num w:numId="3" w16cid:durableId="1969582990">
    <w:abstractNumId w:val="0"/>
  </w:num>
  <w:num w:numId="4" w16cid:durableId="1686201797">
    <w:abstractNumId w:val="1"/>
  </w:num>
  <w:num w:numId="5" w16cid:durableId="1910185592">
    <w:abstractNumId w:val="4"/>
  </w:num>
  <w:num w:numId="6" w16cid:durableId="4113887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5D"/>
    <w:rsid w:val="00274E8D"/>
    <w:rsid w:val="00355548"/>
    <w:rsid w:val="004E1679"/>
    <w:rsid w:val="00590D60"/>
    <w:rsid w:val="005A0477"/>
    <w:rsid w:val="005B475D"/>
    <w:rsid w:val="007500A0"/>
    <w:rsid w:val="00956DE4"/>
    <w:rsid w:val="009C290B"/>
    <w:rsid w:val="00B179B7"/>
    <w:rsid w:val="00C40479"/>
    <w:rsid w:val="00D4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9F9C"/>
  <w15:chartTrackingRefBased/>
  <w15:docId w15:val="{76F35FB4-5AEB-4AA1-BB35-05A83B19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9B7"/>
  </w:style>
  <w:style w:type="paragraph" w:styleId="Stopka">
    <w:name w:val="footer"/>
    <w:basedOn w:val="Normalny"/>
    <w:link w:val="StopkaZnak"/>
    <w:uiPriority w:val="99"/>
    <w:unhideWhenUsed/>
    <w:rsid w:val="00B17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9B7"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179B7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B179B7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179B7"/>
    <w:rPr>
      <w:rFonts w:ascii="Calibri" w:hAnsi="Calibri" w:cs="Calibri"/>
    </w:rPr>
  </w:style>
  <w:style w:type="table" w:styleId="Tabelasiatki1jasnaakcent1">
    <w:name w:val="Grid Table 1 Light Accent 1"/>
    <w:basedOn w:val="Standardowy"/>
    <w:uiPriority w:val="46"/>
    <w:rsid w:val="00B179B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Abgarowicz Grzegorz</dc:creator>
  <cp:keywords/>
  <dc:description/>
  <cp:lastModifiedBy>Samsel Randia</cp:lastModifiedBy>
  <cp:revision>5</cp:revision>
  <dcterms:created xsi:type="dcterms:W3CDTF">2022-05-09T08:54:00Z</dcterms:created>
  <dcterms:modified xsi:type="dcterms:W3CDTF">2022-07-29T13:12:00Z</dcterms:modified>
</cp:coreProperties>
</file>